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9634.999999999998" w:type="dxa"/>
        <w:jc w:val="left"/>
        <w:tblInd w:w="0.0" w:type="dxa"/>
        <w:tblLayout w:type="fixed"/>
        <w:tblLook w:val="0000"/>
      </w:tblPr>
      <w:tblGrid>
        <w:gridCol w:w="114"/>
        <w:gridCol w:w="2320"/>
        <w:gridCol w:w="2215"/>
        <w:gridCol w:w="1477"/>
        <w:gridCol w:w="393"/>
        <w:gridCol w:w="3116"/>
        <w:tblGridChange w:id="0">
          <w:tblGrid>
            <w:gridCol w:w="114"/>
            <w:gridCol w:w="2320"/>
            <w:gridCol w:w="2215"/>
            <w:gridCol w:w="1477"/>
            <w:gridCol w:w="393"/>
            <w:gridCol w:w="3116"/>
          </w:tblGrid>
        </w:tblGridChange>
      </w:tblGrid>
      <w:tr>
        <w:trPr>
          <w:cantSplit w:val="0"/>
          <w:trHeight w:val="819" w:hRule="atLeast"/>
          <w:tblHeader w:val="0"/>
        </w:trPr>
        <w:tc>
          <w:tcPr>
            <w:gridSpan w:val="3"/>
            <w:shd w:fill="auto" w:val="clear"/>
          </w:tcPr>
          <w:p w:rsidR="00000000" w:rsidDel="00000000" w:rsidP="00000000" w:rsidRDefault="00000000" w:rsidRPr="00000000" w14:paraId="00000002">
            <w:pPr>
              <w:keepNext w:val="0"/>
              <w:keepLines w:val="0"/>
              <w:widowControl w:val="1"/>
              <w:spacing w:after="0" w:before="0" w:line="240" w:lineRule="auto"/>
              <w:ind w:left="0" w:right="0" w:firstLine="0"/>
              <w:jc w:val="left"/>
              <w:rPr/>
            </w:pPr>
            <w:r w:rsidDel="00000000" w:rsidR="00000000" w:rsidRPr="00000000">
              <w:rPr/>
              <w:drawing>
                <wp:inline distB="0" distT="0" distL="0" distR="0">
                  <wp:extent cx="2898775" cy="1009015"/>
                  <wp:effectExtent b="0" l="0" r="0" t="0"/>
                  <wp:docPr id="1" name="image1.png"/>
                  <a:graphic>
                    <a:graphicData uri="http://schemas.openxmlformats.org/drawingml/2006/picture">
                      <pic:pic>
                        <pic:nvPicPr>
                          <pic:cNvPr id="0" name="image1.png"/>
                          <pic:cNvPicPr preferRelativeResize="0"/>
                        </pic:nvPicPr>
                        <pic:blipFill>
                          <a:blip r:embed="rId6"/>
                          <a:srcRect b="-514" l="-179" r="-179" t="-515"/>
                          <a:stretch>
                            <a:fillRect/>
                          </a:stretch>
                        </pic:blipFill>
                        <pic:spPr>
                          <a:xfrm>
                            <a:off x="0" y="0"/>
                            <a:ext cx="2898775" cy="1009015"/>
                          </a:xfrm>
                          <a:prstGeom prst="rect"/>
                          <a:ln/>
                        </pic:spPr>
                      </pic:pic>
                    </a:graphicData>
                  </a:graphic>
                </wp:inline>
              </w:drawing>
            </w:r>
            <w:r w:rsidDel="00000000" w:rsidR="00000000" w:rsidRPr="00000000">
              <w:rPr>
                <w:rtl w:val="0"/>
              </w:rPr>
            </w:r>
          </w:p>
        </w:tc>
        <w:tc>
          <w:tcPr>
            <w:gridSpan w:val="2"/>
            <w:shd w:fill="auto" w:val="clear"/>
          </w:tcPr>
          <w:p w:rsidR="00000000" w:rsidDel="00000000" w:rsidP="00000000" w:rsidRDefault="00000000" w:rsidRPr="00000000" w14:paraId="00000005">
            <w:pPr>
              <w:keepNext w:val="0"/>
              <w:keepLines w:val="0"/>
              <w:widowControl w:val="1"/>
              <w:spacing w:after="0" w:before="0" w:line="240" w:lineRule="auto"/>
              <w:ind w:left="0" w:right="0" w:firstLine="0"/>
              <w:jc w:val="center"/>
              <w:rPr>
                <w:rFonts w:ascii="Liberation Sans Narrow" w:cs="Liberation Sans Narrow" w:eastAsia="Liberation Sans Narrow" w:hAnsi="Liberation Sans Narrow"/>
                <w:b w:val="0"/>
                <w:i w:val="0"/>
                <w:smallCaps w:val="0"/>
                <w:strike w:val="0"/>
                <w:color w:val="000000"/>
                <w:sz w:val="18"/>
                <w:szCs w:val="18"/>
                <w:u w:val="none"/>
                <w:vertAlign w:val="baseline"/>
              </w:rPr>
            </w:pPr>
            <w:r w:rsidDel="00000000" w:rsidR="00000000" w:rsidRPr="00000000">
              <w:rPr>
                <w:rtl w:val="0"/>
              </w:rPr>
            </w:r>
          </w:p>
        </w:tc>
        <w:tc>
          <w:tcPr>
            <w:shd w:fill="auto" w:val="clear"/>
          </w:tcPr>
          <w:p w:rsidR="00000000" w:rsidDel="00000000" w:rsidP="00000000" w:rsidRDefault="00000000" w:rsidRPr="00000000" w14:paraId="00000007">
            <w:pPr>
              <w:keepNext w:val="0"/>
              <w:keepLines w:val="0"/>
              <w:widowControl w:val="1"/>
              <w:spacing w:after="0" w:before="0" w:line="240" w:lineRule="auto"/>
              <w:ind w:left="0" w:right="0" w:firstLine="0"/>
              <w:jc w:val="right"/>
              <w:rPr/>
            </w:pPr>
            <w:r w:rsidDel="00000000" w:rsidR="00000000" w:rsidRPr="00000000">
              <w:rPr/>
              <w:drawing>
                <wp:inline distB="0" distT="0" distL="0" distR="0">
                  <wp:extent cx="551815" cy="586740"/>
                  <wp:effectExtent b="0" l="0" r="0" t="0"/>
                  <wp:docPr id="3" name="image3.png"/>
                  <a:graphic>
                    <a:graphicData uri="http://schemas.openxmlformats.org/drawingml/2006/picture">
                      <pic:pic>
                        <pic:nvPicPr>
                          <pic:cNvPr id="0" name="image3.png"/>
                          <pic:cNvPicPr preferRelativeResize="0"/>
                        </pic:nvPicPr>
                        <pic:blipFill>
                          <a:blip r:embed="rId7"/>
                          <a:srcRect b="-259" l="-285" r="-285" t="-260"/>
                          <a:stretch>
                            <a:fillRect/>
                          </a:stretch>
                        </pic:blipFill>
                        <pic:spPr>
                          <a:xfrm>
                            <a:off x="0" y="0"/>
                            <a:ext cx="551815" cy="58674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widowControl w:val="1"/>
              <w:spacing w:after="0" w:before="0" w:line="240" w:lineRule="auto"/>
              <w:ind w:left="0" w:right="0" w:firstLine="0"/>
              <w:jc w:val="right"/>
              <w:rPr>
                <w:rFonts w:ascii="Arial" w:cs="Arial" w:eastAsia="Arial" w:hAnsi="Arial"/>
                <w:b w:val="0"/>
                <w:i w:val="0"/>
                <w:smallCaps w:val="1"/>
                <w:strike w:val="0"/>
                <w:color w:val="666666"/>
                <w:sz w:val="10"/>
                <w:szCs w:val="10"/>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spacing w:after="0" w:before="0" w:line="240" w:lineRule="auto"/>
              <w:ind w:left="0" w:right="0" w:firstLine="0"/>
              <w:jc w:val="right"/>
              <w:rPr/>
            </w:pPr>
            <w:r w:rsidDel="00000000" w:rsidR="00000000" w:rsidRPr="00000000">
              <w:rPr/>
              <w:drawing>
                <wp:inline distB="0" distT="0" distL="0" distR="0">
                  <wp:extent cx="1527175" cy="370840"/>
                  <wp:effectExtent b="0" l="0" r="0" t="0"/>
                  <wp:docPr id="2" name="image2.jpg"/>
                  <a:graphic>
                    <a:graphicData uri="http://schemas.openxmlformats.org/drawingml/2006/picture">
                      <pic:pic>
                        <pic:nvPicPr>
                          <pic:cNvPr id="0" name="image2.jpg"/>
                          <pic:cNvPicPr preferRelativeResize="0"/>
                        </pic:nvPicPr>
                        <pic:blipFill>
                          <a:blip r:embed="rId8"/>
                          <a:srcRect b="-214" l="-72" r="-51" t="-300"/>
                          <a:stretch>
                            <a:fillRect/>
                          </a:stretch>
                        </pic:blipFill>
                        <pic:spPr>
                          <a:xfrm>
                            <a:off x="0" y="0"/>
                            <a:ext cx="1527175" cy="370840"/>
                          </a:xfrm>
                          <a:prstGeom prst="rect"/>
                          <a:ln/>
                        </pic:spPr>
                      </pic:pic>
                    </a:graphicData>
                  </a:graphic>
                </wp:inline>
              </w:drawing>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A">
            <w:pPr>
              <w:keepNext w:val="0"/>
              <w:keepLines w:val="0"/>
              <w:widowControl w:val="1"/>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16"/>
                <w:szCs w:val="16"/>
                <w:u w:val="none"/>
                <w:vertAlign w:val="baseline"/>
              </w:rPr>
            </w:pPr>
            <w:r w:rsidDel="00000000" w:rsidR="00000000" w:rsidRPr="00000000">
              <w:rPr>
                <w:rtl w:val="0"/>
              </w:rPr>
            </w:r>
          </w:p>
        </w:tc>
        <w:tc>
          <w:tcPr>
            <w:gridSpan w:val="5"/>
            <w:shd w:fill="auto" w:val="clear"/>
          </w:tcPr>
          <w:p w:rsidR="00000000" w:rsidDel="00000000" w:rsidP="00000000" w:rsidRDefault="00000000" w:rsidRPr="00000000" w14:paraId="0000000B">
            <w:pPr>
              <w:keepNext w:val="0"/>
              <w:keepLines w:val="0"/>
              <w:widowControl w:val="1"/>
              <w:spacing w:after="0" w:before="0" w:line="240" w:lineRule="auto"/>
              <w:ind w:left="0" w:right="0" w:firstLine="0"/>
              <w:jc w:val="left"/>
              <w:rPr>
                <w:rFonts w:ascii="Arial" w:cs="Arial" w:eastAsia="Arial" w:hAnsi="Arial"/>
                <w:b w:val="0"/>
                <w:i w:val="1"/>
                <w:smallCaps w:val="0"/>
                <w:strike w:val="0"/>
                <w:color w:val="666666"/>
                <w:sz w:val="16"/>
                <w:szCs w:val="16"/>
                <w:u w:val="none"/>
                <w:vertAlign w:val="baseline"/>
              </w:rPr>
            </w:pPr>
            <w:r w:rsidDel="00000000" w:rsidR="00000000" w:rsidRPr="00000000">
              <w:rPr>
                <w:rFonts w:ascii="Arial" w:cs="Arial" w:eastAsia="Arial" w:hAnsi="Arial"/>
                <w:b w:val="0"/>
                <w:i w:val="1"/>
                <w:smallCaps w:val="0"/>
                <w:strike w:val="0"/>
                <w:color w:val="666666"/>
                <w:sz w:val="16"/>
                <w:szCs w:val="16"/>
                <w:u w:val="none"/>
                <w:vertAlign w:val="baseline"/>
                <w:rtl w:val="0"/>
              </w:rPr>
              <w:t xml:space="preserve">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trPr>
          <w:cantSplit w:val="0"/>
          <w:tblHeader w:val="0"/>
        </w:trPr>
        <w:tc>
          <w:tcPr>
            <w:shd w:fill="auto" w:val="clear"/>
          </w:tcPr>
          <w:p w:rsidR="00000000" w:rsidDel="00000000" w:rsidP="00000000" w:rsidRDefault="00000000" w:rsidRPr="00000000" w14:paraId="00000010">
            <w:pPr>
              <w:keepNext w:val="0"/>
              <w:keepLines w:val="0"/>
              <w:widowControl w:val="1"/>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16"/>
                <w:szCs w:val="16"/>
                <w:u w:val="none"/>
                <w:vertAlign w:val="baseline"/>
              </w:rPr>
            </w:pPr>
            <w:r w:rsidDel="00000000" w:rsidR="00000000" w:rsidRPr="00000000">
              <w:rPr>
                <w:rtl w:val="0"/>
              </w:rPr>
            </w:r>
          </w:p>
        </w:tc>
        <w:tc>
          <w:tcPr>
            <w:tcBorders>
              <w:bottom w:color="3333ff" w:space="0" w:sz="8" w:val="single"/>
            </w:tcBorders>
            <w:shd w:fill="auto" w:val="clear"/>
          </w:tcPr>
          <w:p w:rsidR="00000000" w:rsidDel="00000000" w:rsidP="00000000" w:rsidRDefault="00000000" w:rsidRPr="00000000" w14:paraId="00000011">
            <w:pPr>
              <w:keepNext w:val="0"/>
              <w:keepLines w:val="0"/>
              <w:widowControl w:val="1"/>
              <w:spacing w:after="0" w:before="0" w:line="240" w:lineRule="auto"/>
              <w:ind w:left="0" w:right="0" w:firstLine="0"/>
              <w:jc w:val="left"/>
              <w:rPr>
                <w:rFonts w:ascii="Calibri" w:cs="Calibri" w:eastAsia="Calibri" w:hAnsi="Calibri"/>
                <w:b w:val="1"/>
                <w:i w:val="0"/>
                <w:smallCaps w:val="0"/>
                <w:strike w:val="0"/>
                <w:color w:val="000000"/>
                <w:sz w:val="18"/>
                <w:szCs w:val="18"/>
                <w:u w:val="none"/>
                <w:vertAlign w:val="baseline"/>
              </w:rPr>
            </w:pPr>
            <w:r w:rsidDel="00000000" w:rsidR="00000000" w:rsidRPr="00000000">
              <w:rPr>
                <w:b w:val="1"/>
                <w:i w:val="0"/>
                <w:smallCaps w:val="0"/>
                <w:strike w:val="0"/>
                <w:color w:val="000000"/>
                <w:sz w:val="18"/>
                <w:szCs w:val="18"/>
                <w:u w:val="none"/>
                <w:vertAlign w:val="baseline"/>
                <w:rtl w:val="0"/>
              </w:rPr>
              <w:t xml:space="preserve">www.e-santoni.edu.it</w:t>
            </w:r>
            <w:r w:rsidDel="00000000" w:rsidR="00000000" w:rsidRPr="00000000">
              <w:rPr>
                <w:rtl w:val="0"/>
              </w:rPr>
            </w:r>
          </w:p>
        </w:tc>
        <w:tc>
          <w:tcPr>
            <w:gridSpan w:val="2"/>
            <w:tcBorders>
              <w:bottom w:color="3333ff" w:space="0" w:sz="8" w:val="single"/>
            </w:tcBorders>
            <w:shd w:fill="auto" w:val="clear"/>
          </w:tcPr>
          <w:p w:rsidR="00000000" w:rsidDel="00000000" w:rsidP="00000000" w:rsidRDefault="00000000" w:rsidRPr="00000000" w14:paraId="00000012">
            <w:pPr>
              <w:keepNext w:val="0"/>
              <w:keepLines w:val="0"/>
              <w:widowControl w:val="1"/>
              <w:spacing w:after="0" w:before="0" w:line="240" w:lineRule="auto"/>
              <w:ind w:left="0" w:right="0" w:firstLine="0"/>
              <w:jc w:val="center"/>
              <w:rPr/>
            </w:pPr>
            <w:r w:rsidDel="00000000" w:rsidR="00000000" w:rsidRPr="00000000">
              <w:rPr>
                <w:b w:val="0"/>
                <w:i w:val="0"/>
                <w:smallCaps w:val="0"/>
                <w:strike w:val="0"/>
                <w:color w:val="000000"/>
                <w:sz w:val="18"/>
                <w:szCs w:val="18"/>
                <w:u w:val="none"/>
                <w:vertAlign w:val="baseline"/>
                <w:rtl w:val="0"/>
              </w:rPr>
              <w:t xml:space="preserve">e-mail: </w:t>
            </w:r>
            <w:r w:rsidDel="00000000" w:rsidR="00000000" w:rsidRPr="00000000">
              <w:rPr>
                <w:b w:val="1"/>
                <w:i w:val="0"/>
                <w:smallCaps w:val="0"/>
                <w:strike w:val="0"/>
                <w:color w:val="000000"/>
                <w:sz w:val="18"/>
                <w:szCs w:val="18"/>
                <w:u w:val="none"/>
                <w:vertAlign w:val="baseline"/>
                <w:rtl w:val="0"/>
              </w:rPr>
              <w:t xml:space="preserve">piis003007@istruzione.it</w:t>
            </w:r>
            <w:r w:rsidDel="00000000" w:rsidR="00000000" w:rsidRPr="00000000">
              <w:rPr>
                <w:rtl w:val="0"/>
              </w:rPr>
            </w:r>
          </w:p>
        </w:tc>
        <w:tc>
          <w:tcPr>
            <w:gridSpan w:val="2"/>
            <w:tcBorders>
              <w:bottom w:color="3333ff" w:space="0" w:sz="8" w:val="single"/>
            </w:tcBorders>
            <w:shd w:fill="auto" w:val="clear"/>
          </w:tcPr>
          <w:p w:rsidR="00000000" w:rsidDel="00000000" w:rsidP="00000000" w:rsidRDefault="00000000" w:rsidRPr="00000000" w14:paraId="00000014">
            <w:pPr>
              <w:keepNext w:val="0"/>
              <w:keepLines w:val="0"/>
              <w:widowControl w:val="1"/>
              <w:spacing w:after="0" w:before="0" w:line="240" w:lineRule="auto"/>
              <w:ind w:left="0" w:right="0" w:firstLine="0"/>
              <w:jc w:val="right"/>
              <w:rPr/>
            </w:pPr>
            <w:r w:rsidDel="00000000" w:rsidR="00000000" w:rsidRPr="00000000">
              <w:rPr>
                <w:b w:val="0"/>
                <w:i w:val="0"/>
                <w:smallCaps w:val="0"/>
                <w:strike w:val="0"/>
                <w:color w:val="000000"/>
                <w:sz w:val="18"/>
                <w:szCs w:val="18"/>
                <w:u w:val="none"/>
                <w:vertAlign w:val="baseline"/>
                <w:rtl w:val="0"/>
              </w:rPr>
              <w:t xml:space="preserve">PEC: </w:t>
            </w:r>
            <w:r w:rsidDel="00000000" w:rsidR="00000000" w:rsidRPr="00000000">
              <w:rPr>
                <w:b w:val="1"/>
                <w:i w:val="0"/>
                <w:smallCaps w:val="0"/>
                <w:strike w:val="0"/>
                <w:color w:val="000000"/>
                <w:sz w:val="18"/>
                <w:szCs w:val="18"/>
                <w:u w:val="none"/>
                <w:vertAlign w:val="baseline"/>
                <w:rtl w:val="0"/>
              </w:rPr>
              <w:t xml:space="preserve">piis003007@pec.istruzione.it</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tabs>
          <w:tab w:val="center" w:pos="4819"/>
          <w:tab w:val="right" w:pos="9638"/>
        </w:tabs>
        <w:spacing w:after="0" w:before="0" w:line="240" w:lineRule="auto"/>
        <w:ind w:left="0" w:right="0" w:firstLine="0"/>
        <w:jc w:val="center"/>
        <w:rPr/>
      </w:pPr>
      <w:bookmarkStart w:colFirst="0" w:colLast="0" w:name="_gjdgxs" w:id="0"/>
      <w:bookmarkEnd w:id="0"/>
      <w:r w:rsidDel="00000000" w:rsidR="00000000" w:rsidRPr="00000000">
        <w:rPr>
          <w:rFonts w:ascii="Arial" w:cs="Arial" w:eastAsia="Arial" w:hAnsi="Arial"/>
          <w:b w:val="1"/>
          <w:sz w:val="28"/>
          <w:szCs w:val="28"/>
          <w:rtl w:val="0"/>
        </w:rPr>
        <w:t xml:space="preserve">ATTIVITÀ SVOLTE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A.S. 20</w:t>
      </w:r>
      <w:r w:rsidDel="00000000" w:rsidR="00000000" w:rsidRPr="00000000">
        <w:rPr>
          <w:rFonts w:ascii="Arial" w:cs="Arial" w:eastAsia="Arial" w:hAnsi="Arial"/>
          <w:b w:val="1"/>
          <w:sz w:val="28"/>
          <w:szCs w:val="28"/>
          <w:rtl w:val="0"/>
        </w:rPr>
        <w:t xml:space="preserve">21</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/22</w:t>
      </w:r>
      <w:r w:rsidDel="00000000" w:rsidR="00000000" w:rsidRPr="00000000">
        <w:rPr>
          <w:rtl w:val="0"/>
        </w:rPr>
      </w:r>
    </w:p>
    <w:p w:rsidR="00000000" w:rsidDel="00000000" w:rsidP="00000000" w:rsidRDefault="00000000" w:rsidRPr="00000000" w14:paraId="00000018">
      <w:pPr>
        <w:keepNext w:val="0"/>
        <w:keepLines w:val="0"/>
        <w:widowControl w:val="1"/>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tbl>
      <w:tblPr>
        <w:tblStyle w:val="Table2"/>
        <w:tblW w:w="1006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7"/>
        <w:gridCol w:w="5110"/>
        <w:gridCol w:w="2468"/>
        <w:tblGridChange w:id="0">
          <w:tblGrid>
            <w:gridCol w:w="2487"/>
            <w:gridCol w:w="5110"/>
            <w:gridCol w:w="2468"/>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keepNext w:val="1"/>
              <w:keepLines w:val="0"/>
              <w:widowControl w:val="1"/>
              <w:tabs>
                <w:tab w:val="left" w:pos="708"/>
              </w:tabs>
              <w:spacing w:after="0" w:before="0" w:line="240" w:lineRule="auto"/>
              <w:ind w:left="864" w:right="0" w:hanging="864"/>
              <w:jc w:val="left"/>
              <w:rPr>
                <w:rFonts w:ascii="Calibri" w:cs="Calibri" w:eastAsia="Calibri" w:hAnsi="Calibri"/>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Nome e cognome del docente   Simona Niccolai</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keepNext w:val="1"/>
              <w:keepLines w:val="0"/>
              <w:widowControl w:val="1"/>
              <w:tabs>
                <w:tab w:val="left" w:pos="708"/>
              </w:tabs>
              <w:spacing w:after="0" w:before="0" w:line="240" w:lineRule="auto"/>
              <w:ind w:left="432" w:right="0" w:hanging="432"/>
              <w:jc w:val="left"/>
              <w:rPr>
                <w:rFonts w:ascii="Calibri" w:cs="Calibri" w:eastAsia="Calibri" w:hAnsi="Calibri"/>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Disciplina insegnata          Italiano</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keepNext w:val="1"/>
              <w:keepLines w:val="0"/>
              <w:widowControl w:val="1"/>
              <w:tabs>
                <w:tab w:val="left" w:pos="708"/>
              </w:tabs>
              <w:spacing w:after="0" w:before="0" w:line="240" w:lineRule="auto"/>
              <w:ind w:left="432" w:right="0" w:hanging="432"/>
              <w:jc w:val="left"/>
              <w:rPr>
                <w:rFonts w:ascii="Calibri" w:cs="Calibri" w:eastAsia="Calibri" w:hAnsi="Calibri"/>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Libro/i di testo in uso</w:t>
            </w:r>
            <w:r w:rsidDel="00000000" w:rsidR="00000000" w:rsidRPr="00000000">
              <w:rPr>
                <w:rtl w:val="0"/>
              </w:rPr>
            </w:r>
          </w:p>
          <w:p w:rsidR="00000000" w:rsidDel="00000000" w:rsidP="00000000" w:rsidRDefault="00000000" w:rsidRPr="00000000" w14:paraId="00000020">
            <w:pPr>
              <w:widowControl w:val="1"/>
              <w:numPr>
                <w:ilvl w:val="0"/>
                <w:numId w:val="2"/>
              </w:numPr>
              <w:tabs>
                <w:tab w:val="left" w:pos="708"/>
              </w:tabs>
              <w:spacing w:after="0" w:before="0" w:line="240" w:lineRule="auto"/>
              <w:ind w:left="432" w:right="0" w:hanging="432"/>
              <w:jc w:val="left"/>
              <w:rPr>
                <w:rFonts w:ascii="Calibri" w:cs="Calibri" w:eastAsia="Calibri" w:hAnsi="Calibri"/>
                <w:b w:val="0"/>
                <w:i w:val="0"/>
                <w:smallCaps w:val="0"/>
                <w:strike w:val="0"/>
                <w:color w:val="000000"/>
                <w:sz w:val="24"/>
                <w:szCs w:val="24"/>
                <w:u w:val="none"/>
                <w:vertAlign w:val="baseline"/>
              </w:rPr>
            </w:pPr>
            <w:r w:rsidDel="00000000" w:rsidR="00000000" w:rsidRPr="00000000">
              <w:rPr>
                <w:b w:val="0"/>
                <w:i w:val="0"/>
                <w:smallCaps w:val="0"/>
                <w:strike w:val="0"/>
                <w:color w:val="000000"/>
                <w:sz w:val="24"/>
                <w:szCs w:val="24"/>
                <w:u w:val="none"/>
                <w:vertAlign w:val="baseline"/>
                <w:rtl w:val="0"/>
              </w:rPr>
              <w:t xml:space="preserve">M. Tortora , E. Annaloro, V. Baldi, C. Carmina, “Tutte le trame del mondo”, Poesia e teatro, volume 2 per il biennio, Palumbo Editore.</w:t>
            </w:r>
            <w:r w:rsidDel="00000000" w:rsidR="00000000" w:rsidRPr="00000000">
              <w:rPr>
                <w:rtl w:val="0"/>
              </w:rPr>
            </w:r>
          </w:p>
          <w:p w:rsidR="00000000" w:rsidDel="00000000" w:rsidP="00000000" w:rsidRDefault="00000000" w:rsidRPr="00000000" w14:paraId="00000021">
            <w:pPr>
              <w:widowControl w:val="1"/>
              <w:numPr>
                <w:ilvl w:val="0"/>
                <w:numId w:val="2"/>
              </w:numPr>
              <w:tabs>
                <w:tab w:val="left" w:pos="708"/>
              </w:tabs>
              <w:spacing w:after="0" w:before="0" w:line="240" w:lineRule="auto"/>
              <w:ind w:left="432" w:right="0" w:hanging="432"/>
              <w:jc w:val="left"/>
              <w:rPr>
                <w:rFonts w:ascii="Calibri" w:cs="Calibri" w:eastAsia="Calibri" w:hAnsi="Calibri"/>
                <w:b w:val="0"/>
                <w:i w:val="0"/>
                <w:smallCaps w:val="0"/>
                <w:strike w:val="0"/>
                <w:color w:val="000000"/>
                <w:sz w:val="24"/>
                <w:szCs w:val="24"/>
                <w:u w:val="none"/>
                <w:vertAlign w:val="baseline"/>
              </w:rPr>
            </w:pPr>
            <w:r w:rsidDel="00000000" w:rsidR="00000000" w:rsidRPr="00000000">
              <w:rPr>
                <w:b w:val="0"/>
                <w:i w:val="0"/>
                <w:smallCaps w:val="0"/>
                <w:strike w:val="0"/>
                <w:color w:val="000000"/>
                <w:sz w:val="24"/>
                <w:szCs w:val="24"/>
                <w:u w:val="none"/>
                <w:vertAlign w:val="baseline"/>
                <w:rtl w:val="0"/>
              </w:rPr>
              <w:t xml:space="preserve">Slide, testi, immagini,  mappe concettuali forniti dall’insegnante e condivisi  in Google Classroom.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keepNext w:val="1"/>
              <w:keepLines w:val="0"/>
              <w:widowControl w:val="1"/>
              <w:tabs>
                <w:tab w:val="left" w:pos="708"/>
              </w:tabs>
              <w:spacing w:after="0" w:before="0" w:line="240" w:lineRule="auto"/>
              <w:ind w:left="432" w:right="0" w:hanging="432"/>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Classe e Sezione</w:t>
            </w:r>
            <w:r w:rsidDel="00000000" w:rsidR="00000000" w:rsidRPr="00000000">
              <w:rPr>
                <w:rtl w:val="0"/>
              </w:rPr>
            </w:r>
          </w:p>
          <w:p w:rsidR="00000000" w:rsidDel="00000000" w:rsidP="00000000" w:rsidRDefault="00000000" w:rsidRPr="00000000" w14:paraId="00000026">
            <w:pPr>
              <w:spacing w:line="240" w:lineRule="auto"/>
              <w:jc w:val="center"/>
              <w:rPr>
                <w:rFonts w:ascii="Calibri" w:cs="Calibri" w:eastAsia="Calibri" w:hAnsi="Calibri"/>
                <w:sz w:val="24"/>
                <w:szCs w:val="24"/>
              </w:rPr>
            </w:pPr>
            <w:r w:rsidDel="00000000" w:rsidR="00000000" w:rsidRPr="00000000">
              <w:rPr>
                <w:sz w:val="24"/>
                <w:szCs w:val="24"/>
                <w:rtl w:val="0"/>
              </w:rPr>
              <w:t xml:space="preserve">............2O..........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keepNext w:val="1"/>
              <w:keepLines w:val="0"/>
              <w:widowControl w:val="1"/>
              <w:tabs>
                <w:tab w:val="left" w:pos="708"/>
              </w:tabs>
              <w:spacing w:after="0" w:before="0" w:line="240" w:lineRule="auto"/>
              <w:ind w:left="432" w:right="0" w:hanging="432"/>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Indirizzo di studio</w:t>
            </w: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sz w:val="24"/>
                <w:szCs w:val="24"/>
              </w:rPr>
            </w:pPr>
            <w:r w:rsidDel="00000000" w:rsidR="00000000" w:rsidRPr="00000000">
              <w:rPr>
                <w:sz w:val="24"/>
                <w:szCs w:val="24"/>
                <w:rtl w:val="0"/>
              </w:rPr>
              <w:t xml:space="preserve">.......Operatrici del benessere..............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keepNext w:val="1"/>
              <w:keepLines w:val="0"/>
              <w:widowControl w:val="1"/>
              <w:tabs>
                <w:tab w:val="left" w:pos="708"/>
              </w:tabs>
              <w:spacing w:after="0" w:before="0" w:line="240" w:lineRule="auto"/>
              <w:ind w:left="432" w:right="0" w:hanging="432"/>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N. student</w:t>
            </w:r>
            <w:r w:rsidDel="00000000" w:rsidR="00000000" w:rsidRPr="00000000">
              <w:rPr>
                <w:b w:val="1"/>
                <w:sz w:val="24"/>
                <w:szCs w:val="24"/>
                <w:rtl w:val="0"/>
              </w:rPr>
              <w:t xml:space="preserve">esse</w:t>
            </w:r>
            <w:r w:rsidDel="00000000" w:rsidR="00000000" w:rsidRPr="00000000">
              <w:rPr>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sz w:val="24"/>
                <w:szCs w:val="24"/>
              </w:rPr>
            </w:pPr>
            <w:r w:rsidDel="00000000" w:rsidR="00000000" w:rsidRPr="00000000">
              <w:rPr>
                <w:sz w:val="24"/>
                <w:szCs w:val="24"/>
                <w:rtl w:val="0"/>
              </w:rPr>
              <w:t xml:space="preserve">........16.......</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0"/>
              <w:keepLines w:val="0"/>
              <w:widowControl w:val="1"/>
              <w:spacing w:after="0" w:before="0" w:line="276" w:lineRule="auto"/>
              <w:ind w:left="36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line="240" w:lineRule="auto"/>
              <w:rPr>
                <w:rFonts w:ascii="Calibri" w:cs="Calibri" w:eastAsia="Calibri" w:hAnsi="Calibri"/>
                <w:sz w:val="22"/>
                <w:szCs w:val="22"/>
              </w:rPr>
            </w:pPr>
            <w:r w:rsidDel="00000000" w:rsidR="00000000" w:rsidRPr="00000000">
              <w:rPr>
                <w:sz w:val="22"/>
                <w:szCs w:val="22"/>
                <w:rtl w:val="0"/>
              </w:rPr>
              <w:t xml:space="preserve">Attività svolte declinate in UDA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keepNext w:val="0"/>
              <w:keepLines w:val="0"/>
              <w:widowControl w:val="1"/>
              <w:spacing w:after="0" w:before="0" w:line="240" w:lineRule="auto"/>
              <w:ind w:left="0" w:right="0" w:firstLine="0"/>
              <w:jc w:val="left"/>
              <w:rPr>
                <w:rFonts w:ascii="Calibri" w:cs="Calibri" w:eastAsia="Calibri" w:hAnsi="Calibri"/>
                <w:b w:val="0"/>
                <w:i w:val="1"/>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2">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b w:val="1"/>
                <w:i w:val="0"/>
                <w:smallCaps w:val="0"/>
                <w:strike w:val="0"/>
                <w:color w:val="000000"/>
                <w:sz w:val="20"/>
                <w:szCs w:val="20"/>
                <w:u w:val="none"/>
                <w:vertAlign w:val="baseline"/>
                <w:rtl w:val="0"/>
              </w:rPr>
              <w:t xml:space="preserve">UDA 1 </w:t>
            </w:r>
            <w:r w:rsidDel="00000000" w:rsidR="00000000" w:rsidRPr="00000000">
              <w:rPr>
                <w:b w:val="0"/>
                <w:i w:val="0"/>
                <w:smallCaps w:val="0"/>
                <w:strike w:val="0"/>
                <w:color w:val="000000"/>
                <w:sz w:val="20"/>
                <w:szCs w:val="20"/>
                <w:u w:val="none"/>
                <w:vertAlign w:val="baseline"/>
                <w:rtl w:val="0"/>
              </w:rPr>
              <w:t xml:space="preserve">(Titolo U.F.: ITA2.1). </w:t>
            </w:r>
            <w:r w:rsidDel="00000000" w:rsidR="00000000" w:rsidRPr="00000000">
              <w:rPr>
                <w:b w:val="1"/>
                <w:i w:val="0"/>
                <w:smallCaps w:val="0"/>
                <w:strike w:val="0"/>
                <w:color w:val="000000"/>
                <w:sz w:val="20"/>
                <w:szCs w:val="20"/>
                <w:u w:val="none"/>
                <w:vertAlign w:val="baseline"/>
                <w:rtl w:val="0"/>
              </w:rPr>
              <w:t xml:space="preserve">La comunicazione nel quotidiano. </w:t>
            </w:r>
            <w:r w:rsidDel="00000000" w:rsidR="00000000" w:rsidRPr="00000000">
              <w:rPr>
                <w:rtl w:val="0"/>
              </w:rPr>
            </w:r>
          </w:p>
          <w:p w:rsidR="00000000" w:rsidDel="00000000" w:rsidP="00000000" w:rsidRDefault="00000000" w:rsidRPr="00000000" w14:paraId="00000033">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Competenze:</w:t>
            </w:r>
            <w:r w:rsidDel="00000000" w:rsidR="00000000" w:rsidRPr="00000000">
              <w:rPr>
                <w:b w:val="0"/>
                <w:i w:val="0"/>
                <w:smallCaps w:val="0"/>
                <w:strike w:val="0"/>
                <w:color w:val="000000"/>
                <w:sz w:val="20"/>
                <w:szCs w:val="20"/>
                <w:u w:val="none"/>
                <w:vertAlign w:val="baseline"/>
                <w:rtl w:val="0"/>
              </w:rPr>
              <w:t xml:space="preserve"> Padroneggiare gli strumenti espressivi ed argomentativi indispensabili per gestire l’interazione comunicativa verbale in vari contesti. Leggere, comprendere ed interpretare testi scritti di vario tipo. Produrre testi di vario tipo in relazione ai differenti scopi comunicativi. </w:t>
            </w:r>
            <w:r w:rsidDel="00000000" w:rsidR="00000000" w:rsidRPr="00000000">
              <w:rPr>
                <w:rtl w:val="0"/>
              </w:rPr>
            </w:r>
          </w:p>
          <w:p w:rsidR="00000000" w:rsidDel="00000000" w:rsidP="00000000" w:rsidRDefault="00000000" w:rsidRPr="00000000" w14:paraId="00000034">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Conoscenze:</w:t>
            </w:r>
            <w:r w:rsidDel="00000000" w:rsidR="00000000" w:rsidRPr="00000000">
              <w:rPr>
                <w:b w:val="0"/>
                <w:i w:val="0"/>
                <w:smallCaps w:val="0"/>
                <w:strike w:val="0"/>
                <w:color w:val="000000"/>
                <w:sz w:val="20"/>
                <w:szCs w:val="20"/>
                <w:u w:val="none"/>
                <w:vertAlign w:val="baseline"/>
                <w:rtl w:val="0"/>
              </w:rPr>
              <w:t xml:space="preserve"> Fattori e strumenti della comunicazione verbale, non verbale, nelle arti figurative. Riconoscere i diversi codici comunicativi del messaggio ascoltato. I linguaggi espressivi: la poesia e il poema epico, il linguaggio teatrale, il giornale. </w:t>
            </w:r>
            <w:r w:rsidDel="00000000" w:rsidR="00000000" w:rsidRPr="00000000">
              <w:rPr>
                <w:rtl w:val="0"/>
              </w:rPr>
            </w:r>
          </w:p>
          <w:p w:rsidR="00000000" w:rsidDel="00000000" w:rsidP="00000000" w:rsidRDefault="00000000" w:rsidRPr="00000000" w14:paraId="00000035">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Contenuti formativi</w:t>
            </w:r>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36">
            <w:pPr>
              <w:widowControl w:val="1"/>
              <w:numPr>
                <w:ilvl w:val="0"/>
                <w:numId w:val="1"/>
              </w:numP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La comunicazione e i suoi diversi codici: verbale, non verbale, figurata; saper ascoltare: prendere appunti; saper leggere: tipi e strategie di lettura; saper parlare e saper scrivere: brainstorming, mappa mentale, mappa concettuale, scaletta; i registri stilistici.</w:t>
            </w:r>
            <w:r w:rsidDel="00000000" w:rsidR="00000000" w:rsidRPr="00000000">
              <w:rPr>
                <w:rtl w:val="0"/>
              </w:rPr>
            </w:r>
          </w:p>
          <w:p w:rsidR="00000000" w:rsidDel="00000000" w:rsidP="00000000" w:rsidRDefault="00000000" w:rsidRPr="00000000" w14:paraId="00000037">
            <w:pPr>
              <w:widowControl w:val="1"/>
              <w:numPr>
                <w:ilvl w:val="0"/>
                <w:numId w:val="1"/>
              </w:numP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La comunicazione giornalistica: l’articolo di giornale di cronaca, l’intervista, l’articolo di giornale di commento e l’articolo specialistico, con esempi tratti anche da riviste del settore, in versione cartacea e on line</w:t>
            </w:r>
            <w:r w:rsidDel="00000000" w:rsidR="00000000" w:rsidRPr="00000000">
              <w:rPr>
                <w:rtl w:val="0"/>
              </w:rPr>
            </w:r>
          </w:p>
          <w:p w:rsidR="00000000" w:rsidDel="00000000" w:rsidP="00000000" w:rsidRDefault="00000000" w:rsidRPr="00000000" w14:paraId="00000038">
            <w:pPr>
              <w:widowControl w:val="1"/>
              <w:numPr>
                <w:ilvl w:val="0"/>
                <w:numId w:val="1"/>
              </w:numP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La comunicazione e i suoi diversi codici nella poesia. </w:t>
            </w:r>
            <w:r w:rsidDel="00000000" w:rsidR="00000000" w:rsidRPr="00000000">
              <w:rPr>
                <w:rtl w:val="0"/>
              </w:rPr>
            </w:r>
          </w:p>
          <w:p w:rsidR="00000000" w:rsidDel="00000000" w:rsidP="00000000" w:rsidRDefault="00000000" w:rsidRPr="00000000" w14:paraId="00000039">
            <w:pPr>
              <w:widowControl w:val="1"/>
              <w:numPr>
                <w:ilvl w:val="0"/>
                <w:numId w:val="1"/>
              </w:numP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 La comunicazione e i suoi diversi codici nel linguaggio teatrale. </w:t>
            </w:r>
            <w:r w:rsidDel="00000000" w:rsidR="00000000" w:rsidRPr="00000000">
              <w:rPr>
                <w:rtl w:val="0"/>
              </w:rPr>
            </w:r>
          </w:p>
          <w:p w:rsidR="00000000" w:rsidDel="00000000" w:rsidP="00000000" w:rsidRDefault="00000000" w:rsidRPr="00000000" w14:paraId="0000003A">
            <w:pPr>
              <w:widowControl w:val="1"/>
              <w:spacing w:after="0" w:before="0" w:line="240" w:lineRule="auto"/>
              <w:ind w:left="72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B">
            <w:pPr>
              <w:widowControl w:val="1"/>
              <w:spacing w:after="0" w:before="0" w:line="240" w:lineRule="auto"/>
              <w:ind w:left="0" w:right="0" w:firstLine="0"/>
              <w:jc w:val="left"/>
              <w:rPr>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Abilità:</w:t>
            </w:r>
            <w:r w:rsidDel="00000000" w:rsidR="00000000" w:rsidRPr="00000000">
              <w:rPr>
                <w:b w:val="0"/>
                <w:i w:val="0"/>
                <w:smallCaps w:val="0"/>
                <w:strike w:val="0"/>
                <w:color w:val="000000"/>
                <w:sz w:val="20"/>
                <w:szCs w:val="20"/>
                <w:u w:val="none"/>
                <w:vertAlign w:val="baseline"/>
                <w:rtl w:val="0"/>
              </w:rPr>
              <w:t xml:space="preserve"> Le abilità comunicative: ascoltare, parlare, leggere, scrivere. Saper interpretare correttamente una consegna da parte di un interlocutore. Sviluppare brevi testi sintatticamente e grammaticalmente corretti, riferiti ai testi studiati. Saper interpretare, se guidate, un testo p</w:t>
            </w:r>
            <w:r w:rsidDel="00000000" w:rsidR="00000000" w:rsidRPr="00000000">
              <w:rPr>
                <w:sz w:val="20"/>
                <w:szCs w:val="20"/>
                <w:rtl w:val="0"/>
              </w:rPr>
              <w:t xml:space="preserve">oetico o teatrale.</w:t>
            </w:r>
            <w:r w:rsidDel="00000000" w:rsidR="00000000" w:rsidRPr="00000000">
              <w:rPr>
                <w:rtl w:val="0"/>
              </w:rPr>
            </w:r>
          </w:p>
          <w:p w:rsidR="00000000" w:rsidDel="00000000" w:rsidP="00000000" w:rsidRDefault="00000000" w:rsidRPr="00000000" w14:paraId="0000003C">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Obiettivi Minimi</w:t>
            </w:r>
            <w:r w:rsidDel="00000000" w:rsidR="00000000" w:rsidRPr="00000000">
              <w:rPr>
                <w:b w:val="0"/>
                <w:i w:val="0"/>
                <w:smallCaps w:val="0"/>
                <w:strike w:val="0"/>
                <w:color w:val="000000"/>
                <w:sz w:val="20"/>
                <w:szCs w:val="20"/>
                <w:u w:val="none"/>
                <w:vertAlign w:val="baseline"/>
                <w:rtl w:val="0"/>
              </w:rPr>
              <w:t xml:space="preserve">: Saper interpretare brevi consegne da parte di un interlocutore; comunicare in forma abbastanza corretta, e con il registro stilistico adeguato, sia oralmente sia per iscritto producendo semplici testi. Saper </w:t>
            </w:r>
            <w:r w:rsidDel="00000000" w:rsidR="00000000" w:rsidRPr="00000000">
              <w:rPr>
                <w:sz w:val="20"/>
                <w:szCs w:val="20"/>
                <w:rtl w:val="0"/>
              </w:rPr>
              <w:t xml:space="preserve">interpretare, se guidate, un testo poetico o teatrale.</w:t>
            </w:r>
            <w:r w:rsidDel="00000000" w:rsidR="00000000" w:rsidRPr="00000000">
              <w:rPr>
                <w:rtl w:val="0"/>
              </w:rPr>
            </w:r>
          </w:p>
          <w:p w:rsidR="00000000" w:rsidDel="00000000" w:rsidP="00000000" w:rsidRDefault="00000000" w:rsidRPr="00000000" w14:paraId="0000003D">
            <w:pPr>
              <w:widowControl w:val="1"/>
              <w:spacing w:after="0" w:before="0" w:line="240" w:lineRule="auto"/>
              <w:ind w:left="72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E">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b w:val="1"/>
                <w:i w:val="0"/>
                <w:smallCaps w:val="0"/>
                <w:strike w:val="0"/>
                <w:color w:val="000000"/>
                <w:sz w:val="20"/>
                <w:szCs w:val="20"/>
                <w:u w:val="none"/>
                <w:vertAlign w:val="baseline"/>
                <w:rtl w:val="0"/>
              </w:rPr>
              <w:t xml:space="preserve">UDA 2</w:t>
            </w:r>
            <w:r w:rsidDel="00000000" w:rsidR="00000000" w:rsidRPr="00000000">
              <w:rPr>
                <w:b w:val="0"/>
                <w:i w:val="0"/>
                <w:smallCaps w:val="0"/>
                <w:strike w:val="0"/>
                <w:color w:val="000000"/>
                <w:sz w:val="20"/>
                <w:szCs w:val="20"/>
                <w:u w:val="none"/>
                <w:vertAlign w:val="baseline"/>
                <w:rtl w:val="0"/>
              </w:rPr>
              <w:t xml:space="preserve"> (Titolo U.F.: ITA2.2). </w:t>
            </w:r>
            <w:r w:rsidDel="00000000" w:rsidR="00000000" w:rsidRPr="00000000">
              <w:rPr>
                <w:b w:val="1"/>
                <w:i w:val="0"/>
                <w:smallCaps w:val="0"/>
                <w:strike w:val="0"/>
                <w:color w:val="000000"/>
                <w:sz w:val="20"/>
                <w:szCs w:val="20"/>
                <w:u w:val="none"/>
                <w:vertAlign w:val="baseline"/>
                <w:rtl w:val="0"/>
              </w:rPr>
              <w:t xml:space="preserve">La comunicazione nella professione</w:t>
            </w:r>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3F">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Competenze:</w:t>
            </w:r>
            <w:r w:rsidDel="00000000" w:rsidR="00000000" w:rsidRPr="00000000">
              <w:rPr>
                <w:b w:val="0"/>
                <w:i w:val="0"/>
                <w:smallCaps w:val="0"/>
                <w:strike w:val="0"/>
                <w:color w:val="000000"/>
                <w:sz w:val="20"/>
                <w:szCs w:val="20"/>
                <w:u w:val="none"/>
                <w:vertAlign w:val="baseline"/>
                <w:rtl w:val="0"/>
              </w:rPr>
              <w:t xml:space="preserve"> Padroneggiare gli strumenti espressivi ed argomentativi indispensabili per gestire l’interazione comunicativa verbale in vari contesti. Leggere, comprendere ed interpretare testi scritti di vario tipo. Produrre testi di vario tipo in relazione ai differenti scopi comunicativi. </w:t>
            </w:r>
            <w:r w:rsidDel="00000000" w:rsidR="00000000" w:rsidRPr="00000000">
              <w:rPr>
                <w:rtl w:val="0"/>
              </w:rPr>
            </w:r>
          </w:p>
          <w:p w:rsidR="00000000" w:rsidDel="00000000" w:rsidP="00000000" w:rsidRDefault="00000000" w:rsidRPr="00000000" w14:paraId="00000040">
            <w:pPr>
              <w:widowControl w:val="1"/>
              <w:spacing w:after="0" w:before="0" w:line="240" w:lineRule="auto"/>
              <w:ind w:left="0" w:right="0" w:firstLine="0"/>
              <w:jc w:val="left"/>
              <w:rPr>
                <w:sz w:val="20"/>
                <w:szCs w:val="20"/>
              </w:rPr>
            </w:pPr>
            <w:r w:rsidDel="00000000" w:rsidR="00000000" w:rsidRPr="00000000">
              <w:rPr>
                <w:b w:val="1"/>
                <w:i w:val="0"/>
                <w:smallCaps w:val="0"/>
                <w:strike w:val="0"/>
                <w:color w:val="000000"/>
                <w:sz w:val="20"/>
                <w:szCs w:val="20"/>
                <w:u w:val="none"/>
                <w:vertAlign w:val="baseline"/>
                <w:rtl w:val="0"/>
              </w:rPr>
              <w:t xml:space="preserve">Conoscenze:</w:t>
            </w:r>
            <w:r w:rsidDel="00000000" w:rsidR="00000000" w:rsidRPr="00000000">
              <w:rPr>
                <w:b w:val="0"/>
                <w:i w:val="0"/>
                <w:smallCaps w:val="0"/>
                <w:strike w:val="0"/>
                <w:color w:val="000000"/>
                <w:sz w:val="20"/>
                <w:szCs w:val="20"/>
                <w:u w:val="none"/>
                <w:vertAlign w:val="baseline"/>
                <w:rtl w:val="0"/>
              </w:rPr>
              <w:t xml:space="preserve"> Fattori e strumenti della comunicazione verbale, non verbale e nelle arti figurative per l’estetista. I linguaggi espressivi: le riviste di settore. I tradizionali mezzi di comunicazione di massa: radio, televisione. La pubblicità e il suo linguaggio. Contenuti formativi: Sapersi relazionare con il cliente secondo corrette modalità comunicative. Riassumere gli aspetti significativi di un testo specialistico</w:t>
            </w:r>
            <w:r w:rsidDel="00000000" w:rsidR="00000000" w:rsidRPr="00000000">
              <w:rPr>
                <w:sz w:val="20"/>
                <w:szCs w:val="20"/>
                <w:rtl w:val="0"/>
              </w:rPr>
              <w:t xml:space="preserve">. La relazione di stage. Rispondere ad annunci di settore.</w:t>
            </w:r>
          </w:p>
          <w:p w:rsidR="00000000" w:rsidDel="00000000" w:rsidP="00000000" w:rsidRDefault="00000000" w:rsidRPr="00000000" w14:paraId="00000041">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Capacità:</w:t>
            </w:r>
            <w:r w:rsidDel="00000000" w:rsidR="00000000" w:rsidRPr="00000000">
              <w:rPr>
                <w:b w:val="0"/>
                <w:i w:val="0"/>
                <w:smallCaps w:val="0"/>
                <w:strike w:val="0"/>
                <w:color w:val="000000"/>
                <w:sz w:val="20"/>
                <w:szCs w:val="20"/>
                <w:u w:val="none"/>
                <w:vertAlign w:val="baseline"/>
                <w:rtl w:val="0"/>
              </w:rPr>
              <w:t xml:space="preserve"> Le abilità comunicative: ascoltare, parlare, leggere, scrivere nella professione dell’estetista. Saper interpretare un testo di una rivista specializzata del settore in versione cartacea e on line e sintetizzarne i punti salienti. </w:t>
            </w:r>
            <w:r w:rsidDel="00000000" w:rsidR="00000000" w:rsidRPr="00000000">
              <w:rPr>
                <w:rtl w:val="0"/>
              </w:rPr>
            </w:r>
          </w:p>
          <w:p w:rsidR="00000000" w:rsidDel="00000000" w:rsidP="00000000" w:rsidRDefault="00000000" w:rsidRPr="00000000" w14:paraId="00000042">
            <w:pPr>
              <w:widowControl w:val="1"/>
              <w:spacing w:after="0" w:before="0" w:line="240" w:lineRule="auto"/>
              <w:ind w:left="0" w:right="0" w:firstLine="0"/>
              <w:jc w:val="left"/>
              <w:rPr>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Obiettivi minimi</w:t>
            </w:r>
            <w:r w:rsidDel="00000000" w:rsidR="00000000" w:rsidRPr="00000000">
              <w:rPr>
                <w:b w:val="0"/>
                <w:i w:val="0"/>
                <w:smallCaps w:val="0"/>
                <w:strike w:val="0"/>
                <w:color w:val="000000"/>
                <w:sz w:val="20"/>
                <w:szCs w:val="20"/>
                <w:u w:val="none"/>
                <w:vertAlign w:val="baseline"/>
                <w:rtl w:val="0"/>
              </w:rPr>
              <w:t xml:space="preserve">: comunicare in forma abbastanza corretta, e con il registro stilistico adeguato, sia oralmente sia per iscritto producendo semplici testi</w:t>
            </w:r>
            <w:r w:rsidDel="00000000" w:rsidR="00000000" w:rsidRPr="00000000">
              <w:rPr>
                <w:sz w:val="20"/>
                <w:szCs w:val="20"/>
                <w:rtl w:val="0"/>
              </w:rPr>
              <w:t xml:space="preserve"> relativi ai contenuti studiati.</w:t>
            </w:r>
            <w:r w:rsidDel="00000000" w:rsidR="00000000" w:rsidRPr="00000000">
              <w:rPr>
                <w:rtl w:val="0"/>
              </w:rPr>
            </w:r>
          </w:p>
          <w:p w:rsidR="00000000" w:rsidDel="00000000" w:rsidP="00000000" w:rsidRDefault="00000000" w:rsidRPr="00000000" w14:paraId="00000043">
            <w:pPr>
              <w:widowControl w:val="1"/>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4">
            <w:pPr>
              <w:widowControl w:val="1"/>
              <w:spacing w:after="0" w:before="0" w:line="240" w:lineRule="auto"/>
              <w:ind w:left="0" w:right="0" w:firstLine="0"/>
              <w:jc w:val="left"/>
              <w:rPr>
                <w:b w:val="1"/>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b w:val="1"/>
                <w:i w:val="0"/>
                <w:smallCaps w:val="0"/>
                <w:strike w:val="0"/>
                <w:color w:val="000000"/>
                <w:sz w:val="20"/>
                <w:szCs w:val="20"/>
                <w:u w:val="none"/>
                <w:vertAlign w:val="baseline"/>
                <w:rtl w:val="0"/>
              </w:rPr>
              <w:t xml:space="preserve">UDA 3 EDUCAZIONE CIVICA</w:t>
            </w:r>
            <w:r w:rsidDel="00000000" w:rsidR="00000000" w:rsidRPr="00000000">
              <w:rPr>
                <w:b w:val="0"/>
                <w:i w:val="0"/>
                <w:smallCaps w:val="0"/>
                <w:strike w:val="0"/>
                <w:color w:val="000000"/>
                <w:sz w:val="20"/>
                <w:szCs w:val="20"/>
                <w:u w:val="none"/>
                <w:vertAlign w:val="baseline"/>
                <w:rtl w:val="0"/>
              </w:rPr>
              <w:t xml:space="preserve">: Costituzione. Cittadinanza attiva: </w:t>
            </w:r>
            <w:r w:rsidDel="00000000" w:rsidR="00000000" w:rsidRPr="00000000">
              <w:rPr>
                <w:b w:val="1"/>
                <w:i w:val="0"/>
                <w:smallCaps w:val="0"/>
                <w:strike w:val="0"/>
                <w:color w:val="000000"/>
                <w:sz w:val="20"/>
                <w:szCs w:val="20"/>
                <w:u w:val="none"/>
                <w:vertAlign w:val="baseline"/>
                <w:rtl w:val="0"/>
              </w:rPr>
              <w:t xml:space="preserve">L'immagine femminile e la lotta per i diritti dalla Belle époque alla contemporaneità.</w:t>
            </w:r>
          </w:p>
          <w:p w:rsidR="00000000" w:rsidDel="00000000" w:rsidP="00000000" w:rsidRDefault="00000000" w:rsidRPr="00000000" w14:paraId="00000045">
            <w:pPr>
              <w:widowControl w:val="1"/>
              <w:spacing w:after="0" w:before="0" w:line="240" w:lineRule="auto"/>
              <w:ind w:left="0" w:right="0" w:firstLine="0"/>
              <w:jc w:val="left"/>
              <w:rPr/>
            </w:pPr>
            <w:r w:rsidDel="00000000" w:rsidR="00000000" w:rsidRPr="00000000">
              <w:rPr>
                <w:b w:val="1"/>
                <w:i w:val="0"/>
                <w:smallCaps w:val="0"/>
                <w:strike w:val="0"/>
                <w:color w:val="000000"/>
                <w:sz w:val="20"/>
                <w:szCs w:val="20"/>
                <w:u w:val="none"/>
                <w:vertAlign w:val="baseline"/>
                <w:rtl w:val="0"/>
              </w:rPr>
              <w:t xml:space="preserve">.Competenze:</w:t>
            </w:r>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0"/>
                <w:color w:val="2b2b2b"/>
                <w:sz w:val="20"/>
                <w:szCs w:val="20"/>
                <w:rtl w:val="0"/>
              </w:rPr>
              <w:t xml:space="preserve">collocare l’esperienza personale in un sistema di regole fondato sul reciproco riconoscimento dei diritti e dei doveri correlato alle Cittadinanze.</w:t>
            </w:r>
            <w:r w:rsidDel="00000000" w:rsidR="00000000" w:rsidRPr="00000000">
              <w:rPr>
                <w:rFonts w:ascii="Calibri" w:cs="Calibri" w:eastAsia="Calibri" w:hAnsi="Calibri"/>
                <w:i w:val="0"/>
                <w:sz w:val="20"/>
                <w:szCs w:val="20"/>
                <w:rtl w:val="0"/>
              </w:rPr>
              <w:t xml:space="preserve"> Conoscere i valori che ispirano gli ordinamenti comunitari e internazionali, nonché i loro compiti e funzioni essenziali. Essere consapevoli del valore e delle regole della vita democratica anche attraverso l’approfondimento degli elementi fondamentali del diritto che la regolano, con particolare riferimento al diritto del lavoro. </w:t>
            </w:r>
            <w:r w:rsidDel="00000000" w:rsidR="00000000" w:rsidRPr="00000000">
              <w:rPr>
                <w:rtl w:val="0"/>
              </w:rPr>
            </w:r>
          </w:p>
          <w:p w:rsidR="00000000" w:rsidDel="00000000" w:rsidP="00000000" w:rsidRDefault="00000000" w:rsidRPr="00000000" w14:paraId="00000046">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Conoscenze</w:t>
            </w:r>
            <w:r w:rsidDel="00000000" w:rsidR="00000000" w:rsidRPr="00000000">
              <w:rPr>
                <w:b w:val="0"/>
                <w:i w:val="0"/>
                <w:smallCaps w:val="0"/>
                <w:strike w:val="0"/>
                <w:color w:val="000000"/>
                <w:sz w:val="20"/>
                <w:szCs w:val="20"/>
                <w:u w:val="none"/>
                <w:vertAlign w:val="baseline"/>
                <w:rtl w:val="0"/>
              </w:rPr>
              <w:t xml:space="preserve">: - L'immagine della donna attraverso il Novecento, dalla Belle époque al dopoguerra. La condizione femminile, le lotte e le conquiste femminili in termini di diritti. </w:t>
            </w:r>
            <w:r w:rsidDel="00000000" w:rsidR="00000000" w:rsidRPr="00000000">
              <w:rPr>
                <w:rtl w:val="0"/>
              </w:rPr>
            </w:r>
          </w:p>
          <w:p w:rsidR="00000000" w:rsidDel="00000000" w:rsidP="00000000" w:rsidRDefault="00000000" w:rsidRPr="00000000" w14:paraId="00000047">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Abilità</w:t>
            </w:r>
            <w:r w:rsidDel="00000000" w:rsidR="00000000" w:rsidRPr="00000000">
              <w:rPr>
                <w:b w:val="0"/>
                <w:i w:val="0"/>
                <w:smallCaps w:val="0"/>
                <w:strike w:val="0"/>
                <w:color w:val="000000"/>
                <w:sz w:val="20"/>
                <w:szCs w:val="20"/>
                <w:u w:val="none"/>
                <w:vertAlign w:val="baseline"/>
                <w:rtl w:val="0"/>
              </w:rPr>
              <w:t xml:space="preserve">: Esporre in maniera semplice ma corretta gli argomenti trattati; comprendere, se guidate, i testi e me immagini  proposti ed essere in grado di rielaborarli.</w:t>
            </w:r>
            <w:r w:rsidDel="00000000" w:rsidR="00000000" w:rsidRPr="00000000">
              <w:rPr>
                <w:rtl w:val="0"/>
              </w:rPr>
            </w:r>
          </w:p>
          <w:p w:rsidR="00000000" w:rsidDel="00000000" w:rsidP="00000000" w:rsidRDefault="00000000" w:rsidRPr="00000000" w14:paraId="00000048">
            <w:pPr>
              <w:widowControl w:val="1"/>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Obiettivi minimi</w:t>
            </w:r>
            <w:r w:rsidDel="00000000" w:rsidR="00000000" w:rsidRPr="00000000">
              <w:rPr>
                <w:b w:val="0"/>
                <w:i w:val="0"/>
                <w:smallCaps w:val="0"/>
                <w:strike w:val="0"/>
                <w:color w:val="000000"/>
                <w:sz w:val="20"/>
                <w:szCs w:val="20"/>
                <w:u w:val="none"/>
                <w:vertAlign w:val="baseline"/>
                <w:rtl w:val="0"/>
              </w:rPr>
              <w:t xml:space="preserve">: Esporre oralmente e per iscritto semplici contenuti relativi ai contenuti dell</w:t>
            </w:r>
            <w:r w:rsidDel="00000000" w:rsidR="00000000" w:rsidRPr="00000000">
              <w:rPr>
                <w:sz w:val="20"/>
                <w:szCs w:val="20"/>
                <w:rtl w:val="0"/>
              </w:rPr>
              <w:t xml:space="preserve">ÙdA </w:t>
            </w:r>
            <w:r w:rsidDel="00000000" w:rsidR="00000000" w:rsidRPr="00000000">
              <w:rPr>
                <w:b w:val="0"/>
                <w:i w:val="0"/>
                <w:smallCaps w:val="0"/>
                <w:strike w:val="0"/>
                <w:color w:val="000000"/>
                <w:sz w:val="20"/>
                <w:szCs w:val="20"/>
                <w:u w:val="none"/>
                <w:vertAlign w:val="baseline"/>
                <w:rtl w:val="0"/>
              </w:rPr>
              <w:t xml:space="preserve">in forma parzialmente corretta. </w:t>
            </w:r>
            <w:r w:rsidDel="00000000" w:rsidR="00000000" w:rsidRPr="00000000">
              <w:rPr>
                <w:rtl w:val="0"/>
              </w:rPr>
            </w:r>
          </w:p>
          <w:p w:rsidR="00000000" w:rsidDel="00000000" w:rsidP="00000000" w:rsidRDefault="00000000" w:rsidRPr="00000000" w14:paraId="00000049">
            <w:pPr>
              <w:keepNext w:val="0"/>
              <w:keepLines w:val="0"/>
              <w:widowControl w:val="1"/>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widowControl w:val="1"/>
              <w:spacing w:after="0" w:before="0" w:line="240" w:lineRule="auto"/>
              <w:ind w:left="0" w:right="0" w:firstLine="0"/>
              <w:jc w:val="left"/>
              <w:rPr>
                <w:rFonts w:ascii="Calibri" w:cs="Calibri" w:eastAsia="Calibri" w:hAnsi="Calibri"/>
                <w:b w:val="0"/>
                <w:i w:val="1"/>
                <w:smallCaps w:val="0"/>
                <w:strike w:val="0"/>
                <w:color w:val="000000"/>
                <w:sz w:val="20"/>
                <w:szCs w:val="20"/>
                <w:u w:val="none"/>
                <w:vertAlign w:val="baseline"/>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widowControl w:val="1"/>
              <w:spacing w:after="0" w:before="0" w:line="240" w:lineRule="auto"/>
              <w:ind w:left="36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widowControl w:val="1"/>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keepNext w:val="0"/>
              <w:keepLines w:val="0"/>
              <w:widowControl w:val="1"/>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59">
      <w:pPr>
        <w:tabs>
          <w:tab w:val="center" w:pos="7088"/>
        </w:tabs>
        <w:spacing w:after="100" w:before="1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tabs>
          <w:tab w:val="center" w:pos="7088"/>
        </w:tabs>
        <w:spacing w:after="100" w:before="1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tabs>
          <w:tab w:val="center" w:pos="7088"/>
        </w:tabs>
        <w:spacing w:after="100" w:before="1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Pisa li  10/06/2022………</w:t>
        <w:tab/>
        <w:t xml:space="preserve">                                   Il docente…Simona Niccolai………</w:t>
      </w:r>
    </w:p>
    <w:p w:rsidR="00000000" w:rsidDel="00000000" w:rsidP="00000000" w:rsidRDefault="00000000" w:rsidRPr="00000000" w14:paraId="0000005C">
      <w:pPr>
        <w:tabs>
          <w:tab w:val="center" w:pos="7088"/>
        </w:tabs>
        <w:spacing w:after="100" w:before="1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tabs>
          <w:tab w:val="center" w:pos="7088"/>
        </w:tabs>
        <w:spacing w:after="100" w:before="1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rappresentante delle studentesse ………………………………….</w:t>
      </w:r>
    </w:p>
    <w:sectPr>
      <w:pgSz w:h="16838" w:w="11906" w:orient="portrait"/>
      <w:pgMar w:bottom="1134" w:top="426"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Liberation Sans Narrow"/>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6"/>
        <w:szCs w:val="26"/>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360" w:right="0" w:hanging="360"/>
      <w:jc w:val="center"/>
    </w:pPr>
    <w:rPr>
      <w:rFonts w:ascii="Tahoma" w:cs="Tahoma" w:eastAsia="Tahoma" w:hAnsi="Tahoma"/>
      <w:b w:val="1"/>
      <w:i w:val="1"/>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080" w:right="0" w:hanging="720"/>
      <w:jc w:val="left"/>
    </w:pPr>
    <w:rPr>
      <w:rFonts w:ascii="Tahoma" w:cs="Tahoma" w:eastAsia="Tahoma" w:hAnsi="Tahoma"/>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